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  <w:permStart w:id="479487116" w:edGrp="everyone"/>
      <w:permEnd w:id="479487116"/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E93EC1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  <w:permStart w:id="36902138" w:edGrp="everyone"/>
      <w:permEnd w:id="36902138"/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  <w:permStart w:id="669125816" w:edGrp="everyone"/>
      <w:permStart w:id="1539587218" w:edGrp="everyone"/>
      <w:permEnd w:id="669125816"/>
      <w:permEnd w:id="1539587218"/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  <w:permStart w:id="207764220" w:edGrp="everyone"/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5C18B6" w:rsidRDefault="00D9107E" w:rsidP="00742332">
      <w:pPr>
        <w:rPr>
          <w:rFonts w:ascii="Calibri" w:hAnsi="Calibri" w:cs="Calibri"/>
        </w:rPr>
      </w:pPr>
    </w:p>
    <w:permEnd w:id="207764220"/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D9107E" w:rsidRPr="00497C57" w:rsidTr="00742332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D9107E" w:rsidRPr="00497C57" w:rsidRDefault="00D9107E" w:rsidP="00742332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9107E" w:rsidRPr="00497C57" w:rsidRDefault="00D9107E" w:rsidP="00742332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D9107E" w:rsidRPr="00497C57" w:rsidRDefault="00D9107E" w:rsidP="00742332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D9107E" w:rsidRPr="00A45B81" w:rsidRDefault="00D9107E" w:rsidP="00742332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742332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742332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9107E" w:rsidRPr="00A45B81" w:rsidRDefault="00D9107E" w:rsidP="00742332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742332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A45B81" w:rsidRDefault="00D9107E" w:rsidP="00742332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D9107E" w:rsidRPr="00A45B81" w:rsidRDefault="00D9107E" w:rsidP="00742332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D9107E" w:rsidRPr="00497C57" w:rsidRDefault="00D9107E" w:rsidP="00742332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D9107E" w:rsidRPr="00497C57" w:rsidTr="00742332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D9107E" w:rsidRPr="00773A69" w:rsidRDefault="00D9107E" w:rsidP="00742332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43525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D9107E" w:rsidRPr="00497C57" w:rsidRDefault="00D9107E" w:rsidP="00742332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592734655" w:edGrp="everyone"/>
            <w:r>
              <w:rPr>
                <w:rFonts w:ascii="Calibri" w:hAnsi="Calibri" w:cs="Calibri"/>
                <w:szCs w:val="26"/>
              </w:rPr>
              <w:t>_</w:t>
            </w:r>
            <w:permEnd w:id="1592734655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D9107E" w:rsidRPr="00497C57" w:rsidRDefault="00D9107E" w:rsidP="00742332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D9107E" w:rsidRPr="00497C57" w:rsidRDefault="007B2016" w:rsidP="00742332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7" w:history="1">
              <w:r w:rsidR="00D9107E" w:rsidRPr="00D9107E">
                <w:rPr>
                  <w:rStyle w:val="Collegamentoipertestuale"/>
                  <w:rFonts w:ascii="Calibri" w:hAnsi="Calibri" w:cs="Calibri"/>
                  <w:szCs w:val="20"/>
                </w:rPr>
                <w:t>43525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7B2016" w:rsidP="00742332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="00D9107E" w:rsidRPr="00D9107E">
                <w:rPr>
                  <w:rStyle w:val="Collegamentoipertestuale"/>
                  <w:rFonts w:ascii="Calibri" w:hAnsi="Calibri" w:cs="Calibri"/>
                  <w:szCs w:val="20"/>
                </w:rPr>
                <w:t>81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742332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12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742332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22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742332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30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9107E" w:rsidRPr="00497C57" w:rsidRDefault="00D9107E" w:rsidP="00742332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D9107E" w:rsidRPr="00497C57" w:rsidRDefault="00D9107E" w:rsidP="00742332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42295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D9107E" w:rsidRPr="00497C57" w:rsidRDefault="00D9107E" w:rsidP="00742332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D9107E" w:rsidRPr="005C18B6" w:rsidTr="00742332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D9107E" w:rsidRDefault="00D9107E" w:rsidP="00742332">
            <w:pPr>
              <w:pStyle w:val="TFSWorkitem3"/>
              <w:keepLines/>
              <w:rPr>
                <w:lang w:val="it-IT"/>
              </w:rPr>
            </w:pPr>
            <w:r w:rsidRPr="00D9107E">
              <w:rPr>
                <w:lang w:val="it-IT"/>
              </w:rPr>
              <w:t>Feature 43525 - Configurazione istituti presenza/assenza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D9107E" w:rsidRPr="004952F2" w:rsidRDefault="00D9107E" w:rsidP="00742332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D9107E" w:rsidRPr="0018760B" w:rsidRDefault="00D9107E" w:rsidP="00742332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10/10/2019 17:27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D9107E" w:rsidRPr="004952F2" w:rsidRDefault="00D9107E" w:rsidP="00742332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025656871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639151171"/>
            <w:placeholder>
              <w:docPart w:val="DefaultPlaceholder_1081868575"/>
            </w:placeholder>
            <w:dropDownList>
              <w:listItem w:displayText="Approved" w:value="Approved"/>
              <w:listItem w:displayText="Proposed" w:value="Proposed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D9107E" w:rsidRPr="00324ECD" w:rsidRDefault="00D9107E" w:rsidP="00742332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Approved</w:t>
                </w:r>
              </w:p>
            </w:tc>
          </w:sdtContent>
        </w:sdt>
        <w:permEnd w:id="1025656871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742332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D9107E" w:rsidRPr="005C18B6" w:rsidRDefault="00D9107E" w:rsidP="00742332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D9107E" w:rsidRPr="00A21267" w:rsidRDefault="00D9107E" w:rsidP="00033C13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398343425" w:edGrp="everyone"/>
            <w:r w:rsidRPr="00A21267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Configura</w:t>
            </w:r>
            <w:bookmarkStart w:id="1" w:name="_GoBack"/>
            <w:bookmarkEnd w:id="1"/>
            <w:r w:rsidRPr="00A21267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zione istituti presenza/assenza</w:t>
            </w:r>
            <w:permEnd w:id="398343425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9107E" w:rsidRPr="00A21267" w:rsidRDefault="00D9107E" w:rsidP="00742332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D9107E" w:rsidRPr="005C18B6" w:rsidTr="00742332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A21267" w:rsidRDefault="00D9107E" w:rsidP="00742332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D9107E" w:rsidRPr="005C18B6" w:rsidRDefault="00D9107E" w:rsidP="00742332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742332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742332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742332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033C13" w:rsidRPr="00033C13" w:rsidRDefault="00033C13" w:rsidP="00D9107E">
            <w:pPr>
              <w:spacing w:before="60" w:after="60" w:line="360" w:lineRule="atLeast"/>
              <w:jc w:val="both"/>
              <w:rPr>
                <w:i/>
                <w:color w:val="000000"/>
                <w:sz w:val="20"/>
                <w:szCs w:val="20"/>
                <w:lang w:val="it-IT"/>
              </w:rPr>
            </w:pPr>
            <w:permStart w:id="421467347" w:edGrp="everyone"/>
            <w:r w:rsidRPr="00033C13">
              <w:rPr>
                <w:i/>
                <w:color w:val="000000"/>
                <w:sz w:val="20"/>
                <w:szCs w:val="20"/>
                <w:lang w:val="it-IT"/>
              </w:rPr>
              <w:t>Nota: il requisito è il medesimo espresso nello Stream 2, in questo caso viene implementata la quota parte relativa alle Spettanze</w:t>
            </w:r>
          </w:p>
          <w:p w:rsidR="00D9107E" w:rsidRPr="00742332" w:rsidRDefault="00D9107E" w:rsidP="00D9107E">
            <w:pPr>
              <w:spacing w:before="60" w:after="60" w:line="360" w:lineRule="atLeast"/>
              <w:jc w:val="both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Il sistema dovrà dare la possibilità di creare, modificare, eliminare in storicità le configurazioni degli istituti di presenza/assenza ed i relativi giustificativi.</w:t>
            </w:r>
          </w:p>
          <w:p w:rsidR="00D9107E" w:rsidRPr="00742332" w:rsidRDefault="00D9107E" w:rsidP="00D9107E">
            <w:pPr>
              <w:spacing w:before="60" w:after="60" w:line="360" w:lineRule="atLeast"/>
              <w:jc w:val="both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Ciascuna configurazione sarà specifica di un gruppo di aggregazione.</w:t>
            </w:r>
          </w:p>
          <w:p w:rsidR="00D9107E" w:rsidRPr="00742332" w:rsidRDefault="00D9107E" w:rsidP="00D9107E">
            <w:pPr>
              <w:spacing w:before="60" w:after="60" w:line="360" w:lineRule="atLeast"/>
              <w:jc w:val="both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Il sistema permetterà di indicare chi potrà inserire il giustificativo: se richiedibile dall’amministrato (tramite self-service), se sarà utilizzabile esclusivamente dal sistema, se sarà inseribile dall’amministrazione massivamente, e se in fase di inserimento richiesta dovrà essere attivato o meno un processo autorizzativo.</w:t>
            </w:r>
          </w:p>
          <w:p w:rsidR="00D9107E" w:rsidRPr="00742332" w:rsidRDefault="00D9107E" w:rsidP="00D9107E">
            <w:pPr>
              <w:spacing w:before="60" w:after="60" w:line="360" w:lineRule="atLeast"/>
              <w:jc w:val="both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Per ciascuna configurazione sarà possibile indicare l’eventuale spettanza a cui fa riferimento, esplicitare dei parametri economici/contributivi, così come parametri relativi alla privacy.</w:t>
            </w:r>
          </w:p>
          <w:p w:rsidR="00D9107E" w:rsidRPr="00742332" w:rsidRDefault="00D9107E" w:rsidP="00D9107E">
            <w:pPr>
              <w:spacing w:before="60" w:after="100" w:afterAutospacing="1" w:line="360" w:lineRule="atLeast"/>
              <w:jc w:val="both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Per i giustificativi relativi alle organizzazioni sindacali, all’atto della fruizione deve essere possibile indicare la sigla sindacale per la quale se ne usufruisce.</w:t>
            </w:r>
          </w:p>
          <w:p w:rsidR="00D9107E" w:rsidRPr="00742332" w:rsidRDefault="00D9107E" w:rsidP="008024A2">
            <w:pPr>
              <w:spacing w:before="100" w:beforeAutospacing="1" w:after="100" w:afterAutospacing="1" w:line="233" w:lineRule="atLeast"/>
              <w:jc w:val="both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Dovrà essere possibile esplicitare le eventuali tipologie di part-time a cui l’istituto sarà applicabile.</w:t>
            </w:r>
          </w:p>
          <w:p w:rsidR="00D9107E" w:rsidRPr="00742332" w:rsidRDefault="00D9107E" w:rsidP="00D9107E">
            <w:pPr>
              <w:spacing w:before="100" w:beforeAutospacing="1" w:after="100" w:afterAutospacing="1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Per ciascun istituto inoltre dovrà essere possibile configurare:</w:t>
            </w:r>
          </w:p>
          <w:p w:rsidR="00D9107E" w:rsidRPr="00742332" w:rsidRDefault="00D9107E" w:rsidP="00D9107E">
            <w:pPr>
              <w:pStyle w:val="Paragrafoelenco"/>
              <w:ind w:hanging="360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 xml:space="preserve">         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 xml:space="preserve">Modalità di fruizione (es.: gg o </w:t>
            </w:r>
            <w:proofErr w:type="spellStart"/>
            <w:r w:rsidRPr="00742332">
              <w:rPr>
                <w:color w:val="000000"/>
                <w:sz w:val="20"/>
                <w:szCs w:val="20"/>
                <w:lang w:val="it-IT"/>
              </w:rPr>
              <w:t>hh</w:t>
            </w:r>
            <w:proofErr w:type="spellEnd"/>
            <w:r w:rsidRPr="00742332">
              <w:rPr>
                <w:color w:val="000000"/>
                <w:sz w:val="20"/>
                <w:szCs w:val="20"/>
                <w:lang w:val="it-IT"/>
              </w:rPr>
              <w:t>)</w:t>
            </w:r>
          </w:p>
          <w:p w:rsidR="00D9107E" w:rsidRPr="00742332" w:rsidRDefault="00D9107E" w:rsidP="00D9107E">
            <w:pPr>
              <w:pStyle w:val="Paragrafoelenco"/>
              <w:ind w:hanging="360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 xml:space="preserve">         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>Quantità spettante e relativo periodo</w:t>
            </w:r>
          </w:p>
          <w:p w:rsidR="00D9107E" w:rsidRPr="00742332" w:rsidRDefault="00D9107E" w:rsidP="00D9107E">
            <w:pPr>
              <w:pStyle w:val="Paragrafoelenco"/>
              <w:ind w:hanging="360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 xml:space="preserve">         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>Periodo di validità del diritto (es.: per malattia bambino fino al compimento dei 3 anni)</w:t>
            </w:r>
          </w:p>
          <w:p w:rsidR="00D9107E" w:rsidRPr="00742332" w:rsidRDefault="00D9107E" w:rsidP="00D9107E">
            <w:pPr>
              <w:pStyle w:val="Paragrafoelenco"/>
              <w:ind w:hanging="360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 xml:space="preserve">         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>Soggetto per il quale si richiede la spettanza, nei casi previsti (es.: se stesso, familiare o affine fino al 3° grado per la legge 104)</w:t>
            </w:r>
          </w:p>
          <w:p w:rsidR="00D9107E" w:rsidRPr="00742332" w:rsidRDefault="00D9107E" w:rsidP="00D9107E">
            <w:pPr>
              <w:pStyle w:val="Paragrafoelenco"/>
              <w:ind w:hanging="360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 xml:space="preserve">         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 xml:space="preserve">Regola di conversione da giorni in ore e viceversa </w:t>
            </w:r>
          </w:p>
          <w:p w:rsidR="00D9107E" w:rsidRPr="00742332" w:rsidRDefault="00D9107E" w:rsidP="00D9107E">
            <w:pPr>
              <w:pStyle w:val="Paragrafoelenco"/>
              <w:ind w:hanging="360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 xml:space="preserve">         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>Giustificativi che concorrono al raggiungimento del massimale</w:t>
            </w:r>
          </w:p>
          <w:p w:rsidR="00D9107E" w:rsidRPr="00742332" w:rsidRDefault="00D9107E" w:rsidP="008024A2">
            <w:pPr>
              <w:pStyle w:val="Paragrafoelenco"/>
              <w:spacing w:after="0" w:afterAutospacing="0"/>
              <w:ind w:hanging="360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 xml:space="preserve">         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>Eventuali regole di incompatibilità (</w:t>
            </w:r>
            <w:proofErr w:type="spellStart"/>
            <w:r w:rsidRPr="00742332">
              <w:rPr>
                <w:color w:val="000000"/>
                <w:sz w:val="20"/>
                <w:szCs w:val="20"/>
                <w:lang w:val="it-IT"/>
              </w:rPr>
              <w:t>e.s</w:t>
            </w:r>
            <w:proofErr w:type="spellEnd"/>
            <w:r w:rsidRPr="00742332">
              <w:rPr>
                <w:color w:val="000000"/>
                <w:sz w:val="20"/>
                <w:szCs w:val="20"/>
                <w:lang w:val="it-IT"/>
              </w:rPr>
              <w:t xml:space="preserve">.: congedo parentale ad </w:t>
            </w:r>
            <w:proofErr w:type="spellStart"/>
            <w:r w:rsidRPr="00742332">
              <w:rPr>
                <w:color w:val="000000"/>
                <w:sz w:val="20"/>
                <w:szCs w:val="20"/>
                <w:lang w:val="it-IT"/>
              </w:rPr>
              <w:t>hh</w:t>
            </w:r>
            <w:proofErr w:type="spellEnd"/>
            <w:r w:rsidRPr="00742332">
              <w:rPr>
                <w:color w:val="000000"/>
                <w:sz w:val="20"/>
                <w:szCs w:val="20"/>
                <w:lang w:val="it-IT"/>
              </w:rPr>
              <w:t xml:space="preserve"> incompatibile con altri permessi ad </w:t>
            </w:r>
            <w:proofErr w:type="spellStart"/>
            <w:r w:rsidRPr="00742332">
              <w:rPr>
                <w:color w:val="000000"/>
                <w:sz w:val="20"/>
                <w:szCs w:val="20"/>
                <w:lang w:val="it-IT"/>
              </w:rPr>
              <w:t>hh</w:t>
            </w:r>
            <w:proofErr w:type="spellEnd"/>
            <w:r w:rsidRPr="00742332">
              <w:rPr>
                <w:color w:val="000000"/>
                <w:sz w:val="20"/>
                <w:szCs w:val="20"/>
                <w:lang w:val="it-IT"/>
              </w:rPr>
              <w:t xml:space="preserve"> nella medesima giornata)</w:t>
            </w:r>
          </w:p>
          <w:p w:rsidR="00D9107E" w:rsidRPr="00742332" w:rsidRDefault="00D9107E" w:rsidP="00D9107E">
            <w:pPr>
              <w:spacing w:before="100" w:beforeAutospacing="1" w:after="100" w:afterAutospacing="1" w:line="233" w:lineRule="atLeast"/>
              <w:jc w:val="both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Nel caso di istituti per i quali è prevista la fruizione oraria, il sistema permetterà di scegliere tra le categorie:</w:t>
            </w:r>
          </w:p>
          <w:p w:rsidR="00D9107E" w:rsidRPr="00742332" w:rsidRDefault="00D9107E" w:rsidP="00D9107E">
            <w:pPr>
              <w:spacing w:before="100" w:beforeAutospacing="1" w:after="100" w:afterAutospacing="1" w:line="233" w:lineRule="atLeast"/>
              <w:ind w:left="720" w:hanging="360"/>
              <w:jc w:val="both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>         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>Presenza: per giustificare una prestazione (es: eccedenze orarie, lavoro ordinario/straordinario)</w:t>
            </w:r>
          </w:p>
          <w:p w:rsidR="00D9107E" w:rsidRPr="00742332" w:rsidRDefault="00D9107E" w:rsidP="00D9107E">
            <w:pPr>
              <w:spacing w:before="100" w:beforeAutospacing="1" w:after="100" w:afterAutospacing="1" w:line="233" w:lineRule="atLeast"/>
              <w:ind w:left="720" w:hanging="360"/>
              <w:jc w:val="both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lastRenderedPageBreak/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>         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>Assenza: per giustificare una mancata prestazione (es: carenza oraria)</w:t>
            </w:r>
          </w:p>
          <w:p w:rsidR="00D9107E" w:rsidRPr="00742332" w:rsidRDefault="00D9107E" w:rsidP="00D9107E">
            <w:pPr>
              <w:spacing w:before="100" w:beforeAutospacing="1" w:after="100" w:afterAutospacing="1" w:line="233" w:lineRule="atLeast"/>
              <w:ind w:left="720" w:hanging="360"/>
              <w:jc w:val="both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>         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>Presenza su assenza: per giustificare una prestazione effettuata fuori sede</w:t>
            </w:r>
          </w:p>
          <w:p w:rsidR="00D9107E" w:rsidRPr="00742332" w:rsidRDefault="00D9107E" w:rsidP="00D9107E">
            <w:pPr>
              <w:spacing w:before="100" w:beforeAutospacing="1" w:after="100" w:afterAutospacing="1" w:line="233" w:lineRule="atLeast"/>
              <w:jc w:val="both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 </w:t>
            </w:r>
          </w:p>
          <w:p w:rsidR="00D9107E" w:rsidRPr="00742332" w:rsidRDefault="00D9107E" w:rsidP="00D9107E">
            <w:pPr>
              <w:spacing w:before="100" w:beforeAutospacing="1" w:after="100" w:afterAutospacing="1" w:line="233" w:lineRule="atLeast"/>
              <w:jc w:val="both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Nel caso di istituti per i quali è prevista la fruizione giornaliera, il sistema permetterà di scegliere tra le categorie:</w:t>
            </w:r>
          </w:p>
          <w:p w:rsidR="00D9107E" w:rsidRPr="00742332" w:rsidRDefault="00D9107E" w:rsidP="00D9107E">
            <w:pPr>
              <w:spacing w:before="100" w:beforeAutospacing="1" w:after="100" w:afterAutospacing="1" w:line="233" w:lineRule="atLeast"/>
              <w:ind w:left="720" w:hanging="360"/>
              <w:jc w:val="both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>         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>Assenza: per giustificare una mancata prestazione giornaliera</w:t>
            </w:r>
          </w:p>
          <w:p w:rsidR="00D9107E" w:rsidRPr="00742332" w:rsidRDefault="00D9107E" w:rsidP="00D9107E">
            <w:pPr>
              <w:spacing w:before="100" w:beforeAutospacing="1" w:after="100" w:afterAutospacing="1" w:line="233" w:lineRule="atLeast"/>
              <w:ind w:left="720" w:hanging="360"/>
              <w:jc w:val="both"/>
              <w:rPr>
                <w:lang w:val="it-IT"/>
              </w:rPr>
            </w:pPr>
            <w:r>
              <w:rPr>
                <w:rFonts w:ascii="Symbol" w:hAnsi="Symbol"/>
                <w:color w:val="000000"/>
                <w:sz w:val="20"/>
                <w:szCs w:val="20"/>
              </w:rPr>
              <w:t></w:t>
            </w:r>
            <w:r w:rsidRPr="00742332">
              <w:rPr>
                <w:color w:val="000000"/>
                <w:sz w:val="14"/>
                <w:szCs w:val="14"/>
                <w:lang w:val="it-IT"/>
              </w:rPr>
              <w:t>         </w:t>
            </w:r>
            <w:r w:rsidRPr="00742332">
              <w:rPr>
                <w:color w:val="000000"/>
                <w:sz w:val="20"/>
                <w:szCs w:val="20"/>
                <w:lang w:val="it-IT"/>
              </w:rPr>
              <w:t>Presenza su assenza: per giustificare una prestazione giornaliera effettuata fuori sede (es: Telelavoro)</w:t>
            </w:r>
          </w:p>
          <w:p w:rsidR="00D9107E" w:rsidRPr="00742332" w:rsidRDefault="00D9107E" w:rsidP="00D9107E">
            <w:pPr>
              <w:spacing w:before="100" w:beforeAutospacing="1" w:after="100" w:afterAutospacing="1" w:line="233" w:lineRule="atLeast"/>
              <w:jc w:val="both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 </w:t>
            </w:r>
          </w:p>
          <w:p w:rsidR="00D9107E" w:rsidRPr="00742332" w:rsidRDefault="00D9107E" w:rsidP="00D9107E">
            <w:pPr>
              <w:spacing w:before="100" w:beforeAutospacing="1" w:after="100" w:afterAutospacing="1" w:line="233" w:lineRule="atLeast"/>
              <w:jc w:val="both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Per i tutti gli istituti il sistema permetterà di inserire delle regole relative alla fruizione (es: quantità massima o minima giornaliera di ore fruibili, quantità massima o minima consecutiva di giorni fruibili, tipo di giorni della settimana, etc.) ed eventuali limiti di fruizione in un determinato periodo.</w:t>
            </w:r>
          </w:p>
          <w:p w:rsidR="00D9107E" w:rsidRPr="00742332" w:rsidRDefault="00D9107E" w:rsidP="00D9107E">
            <w:pPr>
              <w:spacing w:before="100" w:beforeAutospacing="1" w:after="100" w:afterAutospacing="1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 xml:space="preserve">Il sistema permetterà la creazione, la modifica e l’eliminazione di tipologie di giustificativi, al fine di raggruppare i giustificativi stessi in insiemi omogenei (aspettative, congedi, comandi, ...). </w:t>
            </w:r>
          </w:p>
          <w:p w:rsidR="00D9107E" w:rsidRPr="00742332" w:rsidRDefault="00D9107E" w:rsidP="00D9107E">
            <w:pPr>
              <w:spacing w:before="100" w:beforeAutospacing="1" w:after="100" w:afterAutospacing="1"/>
              <w:rPr>
                <w:lang w:val="it-IT"/>
              </w:rPr>
            </w:pPr>
            <w:r w:rsidRPr="00742332">
              <w:rPr>
                <w:color w:val="000000"/>
                <w:sz w:val="20"/>
                <w:szCs w:val="20"/>
                <w:lang w:val="it-IT"/>
              </w:rPr>
              <w:t>Il sistema dovrà ad ogni modo consentire l'inserimento di un giustificativo indipendentemente da un istituto, al fine di gestire eventuali situazioni peculiari.  </w:t>
            </w:r>
          </w:p>
          <w:p w:rsidR="00D9107E" w:rsidRPr="00742332" w:rsidRDefault="00D9107E" w:rsidP="00D9107E">
            <w:pPr>
              <w:pStyle w:val="Sottotitolo"/>
              <w:rPr>
                <w:lang w:val="it-IT"/>
              </w:rPr>
            </w:pPr>
            <w:r w:rsidRPr="00742332">
              <w:rPr>
                <w:rFonts w:ascii="Calibri" w:hAnsi="Calibri"/>
                <w:color w:val="000000"/>
                <w:sz w:val="20"/>
                <w:szCs w:val="20"/>
                <w:lang w:val="it-IT"/>
              </w:rPr>
              <w:t>Per le specifiche relativi ai singoli istituti, si rimanda al file allegato alla presente feature (da considerarsi ancora in bozza).</w:t>
            </w:r>
          </w:p>
          <w:permEnd w:id="421467347"/>
          <w:p w:rsidR="00D9107E" w:rsidRPr="00D9107E" w:rsidRDefault="00D9107E" w:rsidP="00742332">
            <w:pPr>
              <w:keepLines/>
              <w:rPr>
                <w:rFonts w:ascii="Calibri" w:hAnsi="Calibri" w:cs="Calibri"/>
                <w:lang w:val="it-IT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D9107E" w:rsidRDefault="00D9107E" w:rsidP="00742332">
            <w:pPr>
              <w:keepLines/>
              <w:jc w:val="both"/>
              <w:rPr>
                <w:rFonts w:ascii="Calibri" w:hAnsi="Calibri" w:cs="Calibri"/>
                <w:lang w:val="it-IT"/>
              </w:rPr>
            </w:pPr>
          </w:p>
        </w:tc>
      </w:tr>
      <w:tr w:rsidR="00D9107E" w:rsidRPr="005C18B6" w:rsidTr="00742332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D9107E" w:rsidRDefault="00D9107E" w:rsidP="00742332">
            <w:pPr>
              <w:keepNext/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D9107E" w:rsidRPr="00A64A6F" w:rsidRDefault="00D9107E" w:rsidP="00742332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742332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742332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F5701A" w:rsidRDefault="00D9107E" w:rsidP="00742332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742332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742332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742332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742332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742332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742332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742332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D9107E" w:rsidRPr="005C18B6" w:rsidTr="00742332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D9107E" w:rsidRPr="005C18B6" w:rsidRDefault="00D9107E" w:rsidP="00742332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F5701A" w:rsidRDefault="00D9107E" w:rsidP="00742332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742332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742332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F5701A" w:rsidRDefault="00D9107E" w:rsidP="00742332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60683A" w:rsidRDefault="00D9107E" w:rsidP="00742332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107E" w:rsidRPr="0004674F" w:rsidRDefault="00D9107E" w:rsidP="00742332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D9107E" w:rsidRPr="005C18B6" w:rsidRDefault="00D9107E" w:rsidP="00742332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D9107E" w:rsidRPr="005C18B6" w:rsidTr="00742332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742332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D9107E" w:rsidRPr="005C18B6" w:rsidRDefault="00D9107E" w:rsidP="00742332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D9107E" w:rsidRPr="005C18B6" w:rsidRDefault="00D9107E" w:rsidP="00742332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D9107E" w:rsidRPr="005C18B6" w:rsidTr="00742332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D9107E" w:rsidRPr="00657300" w:rsidRDefault="00D9107E" w:rsidP="00742332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D9107E" w:rsidRPr="00AD37E8" w:rsidRDefault="00D9107E" w:rsidP="00742332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742332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D9107E" w:rsidRPr="00107C08" w:rsidRDefault="00D9107E" w:rsidP="00742332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742332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742332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742332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D9107E" w:rsidRPr="00657300" w:rsidRDefault="00D9107E" w:rsidP="00742332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07E" w:rsidRPr="00107C08" w:rsidRDefault="00D9107E" w:rsidP="00742332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D9107E" w:rsidRPr="005C18B6" w:rsidTr="00742332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D9107E" w:rsidRPr="005C18B6" w:rsidRDefault="00D9107E" w:rsidP="00742332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D9107E" w:rsidRPr="005C18B6" w:rsidRDefault="00D9107E" w:rsidP="00742332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9107E" w:rsidRPr="005C18B6" w:rsidRDefault="00D9107E" w:rsidP="00742332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57868; 62341; 62342; 62546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D9107E" w:rsidRPr="005C18B6" w:rsidRDefault="00D9107E" w:rsidP="00742332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D9107E" w:rsidRDefault="00D9107E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8024A2" w:rsidRDefault="008024A2" w:rsidP="00742332">
      <w:pPr>
        <w:spacing w:line="14" w:lineRule="exact"/>
        <w:contextualSpacing/>
        <w:jc w:val="center"/>
        <w:rPr>
          <w:sz w:val="2"/>
          <w:szCs w:val="20"/>
        </w:rPr>
      </w:pPr>
    </w:p>
    <w:p w:rsidR="00E93EC1" w:rsidRDefault="00E93EC1" w:rsidP="00A21267">
      <w:pPr>
        <w:spacing w:line="14" w:lineRule="exact"/>
        <w:contextualSpacing/>
        <w:rPr>
          <w:sz w:val="2"/>
          <w:szCs w:val="20"/>
        </w:rPr>
      </w:pPr>
    </w:p>
    <w:p w:rsidR="00E93EC1" w:rsidRPr="00426C9B" w:rsidRDefault="00E93EC1" w:rsidP="00742332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p w:rsidR="00D9107E" w:rsidRPr="00426C9B" w:rsidRDefault="00D9107E" w:rsidP="00742332">
      <w:pPr>
        <w:spacing w:line="14" w:lineRule="exact"/>
        <w:contextualSpacing/>
        <w:rPr>
          <w:vanish/>
          <w:sz w:val="2"/>
          <w:szCs w:val="20"/>
        </w:rPr>
      </w:pPr>
    </w:p>
    <w:sectPr w:rsidR="00D9107E" w:rsidRPr="00426C9B" w:rsidSect="007423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016" w:rsidRDefault="007B2016">
      <w:pPr>
        <w:spacing w:after="0" w:line="240" w:lineRule="auto"/>
      </w:pPr>
      <w:r>
        <w:separator/>
      </w:r>
    </w:p>
  </w:endnote>
  <w:endnote w:type="continuationSeparator" w:id="0">
    <w:p w:rsidR="007B2016" w:rsidRDefault="007B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32" w:rsidRDefault="0074233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32" w:rsidRPr="0001042E" w:rsidRDefault="00742332" w:rsidP="00742332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742332" w:rsidRPr="00810681" w:rsidTr="00742332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742332" w:rsidRPr="00810681" w:rsidRDefault="00742332" w:rsidP="00742332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742332" w:rsidRPr="00860FFD" w:rsidRDefault="00742332" w:rsidP="00742332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 w:rsidR="00033C13">
            <w:rPr>
              <w:rFonts w:ascii="Tahoma" w:hAnsi="Tahoma" w:cs="Tahoma"/>
              <w:noProof/>
            </w:rPr>
            <w:t>1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742332" w:rsidRPr="00860FFD" w:rsidRDefault="00742332" w:rsidP="00742332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742332" w:rsidRDefault="00742332" w:rsidP="00742332">
    <w:pPr>
      <w:pStyle w:val="Pidipagina"/>
      <w:widowControl w:val="0"/>
    </w:pPr>
  </w:p>
  <w:p w:rsidR="00742332" w:rsidRDefault="007423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32" w:rsidRDefault="007423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016" w:rsidRDefault="007B2016">
      <w:pPr>
        <w:spacing w:after="0" w:line="240" w:lineRule="auto"/>
      </w:pPr>
      <w:r>
        <w:separator/>
      </w:r>
    </w:p>
  </w:footnote>
  <w:footnote w:type="continuationSeparator" w:id="0">
    <w:p w:rsidR="007B2016" w:rsidRDefault="007B2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32" w:rsidRDefault="0074233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32" w:rsidRPr="00803D25" w:rsidRDefault="00742332" w:rsidP="00742332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42332" w:rsidRPr="00803D25" w:rsidRDefault="00742332" w:rsidP="00742332">
    <w:pPr>
      <w:pStyle w:val="Intestazione"/>
      <w:rPr>
        <w:i/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32" w:rsidRDefault="0074233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951EC"/>
    <w:multiLevelType w:val="multilevel"/>
    <w:tmpl w:val="FCDC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C70806"/>
    <w:multiLevelType w:val="multilevel"/>
    <w:tmpl w:val="144C1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557B6B"/>
    <w:multiLevelType w:val="multilevel"/>
    <w:tmpl w:val="0DE67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AD3B48"/>
    <w:multiLevelType w:val="multilevel"/>
    <w:tmpl w:val="D834B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867988"/>
    <w:rsid w:val="00033C13"/>
    <w:rsid w:val="00054241"/>
    <w:rsid w:val="00135096"/>
    <w:rsid w:val="00742332"/>
    <w:rsid w:val="007B2016"/>
    <w:rsid w:val="008024A2"/>
    <w:rsid w:val="00814AEA"/>
    <w:rsid w:val="00867988"/>
    <w:rsid w:val="00A21267"/>
    <w:rsid w:val="00A86D1B"/>
    <w:rsid w:val="00AF3682"/>
    <w:rsid w:val="00B10E1F"/>
    <w:rsid w:val="00B80F6E"/>
    <w:rsid w:val="00D73803"/>
    <w:rsid w:val="00D9107E"/>
    <w:rsid w:val="00E9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354E6"/>
  <w15:chartTrackingRefBased/>
  <w15:docId w15:val="{7AB5B824-C8C7-43A8-82B7-6C136D74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7380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Intestazione">
    <w:name w:val="header"/>
    <w:basedOn w:val="Normale"/>
    <w:link w:val="IntestazioneCarattere"/>
    <w:uiPriority w:val="99"/>
    <w:unhideWhenUsed/>
    <w:rsid w:val="00D73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3803"/>
  </w:style>
  <w:style w:type="paragraph" w:styleId="Pidipagina">
    <w:name w:val="footer"/>
    <w:basedOn w:val="Normale"/>
    <w:link w:val="PidipaginaCarattere"/>
    <w:uiPriority w:val="99"/>
    <w:unhideWhenUsed/>
    <w:rsid w:val="00D73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3803"/>
  </w:style>
  <w:style w:type="paragraph" w:customStyle="1" w:styleId="TFSWorkitem3">
    <w:name w:val="TFS Workitem 3"/>
    <w:next w:val="Normale"/>
    <w:rsid w:val="00D73803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D73803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D73803"/>
    <w:rPr>
      <w:color w:val="808080"/>
    </w:rPr>
  </w:style>
  <w:style w:type="paragraph" w:styleId="Paragrafoelenco">
    <w:name w:val="List Paragraph"/>
    <w:basedOn w:val="Normale"/>
    <w:uiPriority w:val="34"/>
    <w:qFormat/>
    <w:rsid w:val="00D7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D7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link w:val="SottotitoloCarattere"/>
    <w:uiPriority w:val="11"/>
    <w:qFormat/>
    <w:rsid w:val="00D91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107E"/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8024A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6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2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5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8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1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3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7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5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4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6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2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8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6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7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2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64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1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0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7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cloudify-noipa/WorkItemTracking/workitem.aspx?artifactMoniker=43525&amp;Rev=8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tfsprod.mef.gov.it/tfs/web/wi.aspx?pcguid=3386bb2f-8429-493a-9ac0-2b7a589ccf8c&amp;id=43525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64EE42F-3CA4-458D-8FAA-C30CDB5DAEEE}"/>
      </w:docPartPr>
      <w:docPartBody>
        <w:p w:rsidR="00890547" w:rsidRDefault="007F470C">
          <w:r w:rsidRPr="00541C2A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70C"/>
    <w:rsid w:val="00297123"/>
    <w:rsid w:val="00403602"/>
    <w:rsid w:val="006E6378"/>
    <w:rsid w:val="007F470C"/>
    <w:rsid w:val="0084623B"/>
    <w:rsid w:val="00890547"/>
    <w:rsid w:val="0094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97123"/>
    <w:rPr>
      <w:color w:val="808080"/>
    </w:rPr>
  </w:style>
  <w:style w:type="paragraph" w:customStyle="1" w:styleId="E5E5200792D7485482C54D646703067E">
    <w:name w:val="E5E5200792D7485482C54D646703067E"/>
    <w:rsid w:val="00890547"/>
  </w:style>
  <w:style w:type="paragraph" w:customStyle="1" w:styleId="A51AE6C2AC6947858A1FCB4C129320F6">
    <w:name w:val="A51AE6C2AC6947858A1FCB4C129320F6"/>
    <w:rsid w:val="00890547"/>
  </w:style>
  <w:style w:type="paragraph" w:customStyle="1" w:styleId="8A93B7E9D2124F688BE0E6DEED11F68B">
    <w:name w:val="8A93B7E9D2124F688BE0E6DEED11F68B"/>
    <w:rsid w:val="00890547"/>
  </w:style>
  <w:style w:type="paragraph" w:customStyle="1" w:styleId="55BC0C114F76400EBC85DFE1E1E85ADF">
    <w:name w:val="55BC0C114F76400EBC85DFE1E1E85ADF"/>
    <w:rsid w:val="00890547"/>
  </w:style>
  <w:style w:type="paragraph" w:customStyle="1" w:styleId="88F818B1E8D746E79AA8299C9425E8D5">
    <w:name w:val="88F818B1E8D746E79AA8299C9425E8D5"/>
    <w:rsid w:val="00890547"/>
  </w:style>
  <w:style w:type="paragraph" w:customStyle="1" w:styleId="7C0789913E6F47289345EF88508A3BA7">
    <w:name w:val="7C0789913E6F47289345EF88508A3BA7"/>
    <w:rsid w:val="00890547"/>
  </w:style>
  <w:style w:type="paragraph" w:customStyle="1" w:styleId="E1EF6827492D4A7AB64885DABF9437BC">
    <w:name w:val="E1EF6827492D4A7AB64885DABF9437BC"/>
    <w:rsid w:val="00890547"/>
  </w:style>
  <w:style w:type="paragraph" w:customStyle="1" w:styleId="C253D512BCCF4189A1A15791C3D582B8">
    <w:name w:val="C253D512BCCF4189A1A15791C3D582B8"/>
    <w:rsid w:val="00297123"/>
  </w:style>
  <w:style w:type="paragraph" w:customStyle="1" w:styleId="55071E1956044777995B25CB29C2D659">
    <w:name w:val="55071E1956044777995B25CB29C2D659"/>
    <w:rsid w:val="00297123"/>
  </w:style>
  <w:style w:type="paragraph" w:customStyle="1" w:styleId="4B92B988E1124A3F92D54166A39EB541">
    <w:name w:val="4B92B988E1124A3F92D54166A39EB541"/>
    <w:rsid w:val="00297123"/>
  </w:style>
  <w:style w:type="paragraph" w:customStyle="1" w:styleId="9E2FAC385E474907879C20CEF1A59A24">
    <w:name w:val="9E2FAC385E474907879C20CEF1A59A24"/>
    <w:rsid w:val="002971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Federico</cp:lastModifiedBy>
  <cp:revision>7</cp:revision>
  <dcterms:created xsi:type="dcterms:W3CDTF">2020-11-09T16:43:00Z</dcterms:created>
  <dcterms:modified xsi:type="dcterms:W3CDTF">2020-11-10T14:41:00Z</dcterms:modified>
</cp:coreProperties>
</file>